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12D" w:rsidRDefault="0045112D" w:rsidP="0045112D">
      <w:pPr>
        <w:pStyle w:val="a3"/>
        <w:shd w:val="clear" w:color="auto" w:fill="FFFFFF"/>
        <w:jc w:val="center"/>
        <w:rPr>
          <w:color w:val="333333"/>
        </w:rPr>
      </w:pPr>
      <w:r>
        <w:t>В Печоре в 2022 году будет реализовано 28 народных проектов</w:t>
      </w:r>
    </w:p>
    <w:p w:rsidR="00D95504" w:rsidRDefault="00D95504" w:rsidP="00D95504">
      <w:pPr>
        <w:pStyle w:val="a3"/>
        <w:shd w:val="clear" w:color="auto" w:fill="FFFFFF"/>
        <w:jc w:val="both"/>
        <w:rPr>
          <w:color w:val="333333"/>
        </w:rPr>
      </w:pPr>
      <w:r>
        <w:rPr>
          <w:color w:val="333333"/>
        </w:rPr>
        <w:t>Благодаря проекту «Народный бюджет», в муниципальном районе «Печора» в 2022 году будет реализовано 28 народных проектов, в том числе в рамках «Народного бюджета в школе». Об этом стало известно на заседании Межведомственной Республиканской комиссии по отбору народных проектов на следующий год. Комиссией утвержден перечень, состоящий из 505 народных проектов на общую сумму из республиканского бюджета Республики Коми более 286 миллионов рублей.</w:t>
      </w:r>
      <w:bookmarkStart w:id="0" w:name="_GoBack"/>
      <w:bookmarkEnd w:id="0"/>
    </w:p>
    <w:p w:rsidR="00D95504" w:rsidRDefault="00D95504" w:rsidP="00D95504">
      <w:pPr>
        <w:pStyle w:val="a3"/>
        <w:shd w:val="clear" w:color="auto" w:fill="FFFFFF"/>
        <w:jc w:val="both"/>
        <w:rPr>
          <w:color w:val="333333"/>
        </w:rPr>
      </w:pPr>
      <w:r>
        <w:rPr>
          <w:color w:val="333333"/>
        </w:rPr>
        <w:t>В Печоре будет реализовано шесть народных проектов:</w:t>
      </w:r>
    </w:p>
    <w:p w:rsidR="00D95504" w:rsidRDefault="00D95504" w:rsidP="00D95504">
      <w:pPr>
        <w:pStyle w:val="a3"/>
        <w:shd w:val="clear" w:color="auto" w:fill="FFFFFF"/>
        <w:jc w:val="both"/>
        <w:rPr>
          <w:color w:val="333333"/>
        </w:rPr>
      </w:pPr>
      <w:r>
        <w:rPr>
          <w:color w:val="333333"/>
        </w:rPr>
        <w:t>- Обустройство комплексной площадки в границах дворовых территорий многоквартирных домов 9, 11а, 13 по улице Гагарина;</w:t>
      </w:r>
    </w:p>
    <w:p w:rsidR="00D95504" w:rsidRDefault="00D95504" w:rsidP="00D95504">
      <w:pPr>
        <w:pStyle w:val="a3"/>
        <w:shd w:val="clear" w:color="auto" w:fill="FFFFFF"/>
        <w:jc w:val="both"/>
        <w:rPr>
          <w:color w:val="333333"/>
        </w:rPr>
      </w:pPr>
      <w:r>
        <w:rPr>
          <w:color w:val="333333"/>
        </w:rPr>
        <w:t>- в области этнокультурного развития народов, проживающих на территории Республики Коми, планируется реализовать два фестиваля: «Северные ягоды» (</w:t>
      </w:r>
      <w:proofErr w:type="spellStart"/>
      <w:r>
        <w:rPr>
          <w:color w:val="333333"/>
        </w:rPr>
        <w:t>Войвыв</w:t>
      </w:r>
      <w:proofErr w:type="spellEnd"/>
      <w:r>
        <w:rPr>
          <w:color w:val="333333"/>
        </w:rPr>
        <w:t xml:space="preserve"> </w:t>
      </w:r>
      <w:proofErr w:type="spellStart"/>
      <w:r>
        <w:rPr>
          <w:color w:val="333333"/>
        </w:rPr>
        <w:t>вотӧс</w:t>
      </w:r>
      <w:proofErr w:type="spellEnd"/>
      <w:r>
        <w:rPr>
          <w:color w:val="333333"/>
        </w:rPr>
        <w:t>») и «</w:t>
      </w:r>
      <w:proofErr w:type="spellStart"/>
      <w:proofErr w:type="gramStart"/>
      <w:r>
        <w:rPr>
          <w:color w:val="333333"/>
        </w:rPr>
        <w:t>Р</w:t>
      </w:r>
      <w:proofErr w:type="gramEnd"/>
      <w:r>
        <w:rPr>
          <w:color w:val="333333"/>
        </w:rPr>
        <w:t>ӧдвуж</w:t>
      </w:r>
      <w:proofErr w:type="spellEnd"/>
      <w:r>
        <w:rPr>
          <w:color w:val="333333"/>
        </w:rPr>
        <w:t xml:space="preserve"> пас» («Родовой знак»);</w:t>
      </w:r>
    </w:p>
    <w:p w:rsidR="00D95504" w:rsidRDefault="00D95504" w:rsidP="00D95504">
      <w:pPr>
        <w:pStyle w:val="a3"/>
        <w:shd w:val="clear" w:color="auto" w:fill="FFFFFF"/>
        <w:jc w:val="both"/>
        <w:rPr>
          <w:color w:val="333333"/>
        </w:rPr>
      </w:pPr>
      <w:r>
        <w:rPr>
          <w:color w:val="333333"/>
        </w:rPr>
        <w:t>- В МОУ «СОШ №3» будут проведены работы по ремонту актового зала;</w:t>
      </w:r>
    </w:p>
    <w:p w:rsidR="00D95504" w:rsidRDefault="00D95504" w:rsidP="00D95504">
      <w:pPr>
        <w:pStyle w:val="a3"/>
        <w:shd w:val="clear" w:color="auto" w:fill="FFFFFF"/>
        <w:jc w:val="both"/>
        <w:rPr>
          <w:color w:val="333333"/>
        </w:rPr>
      </w:pPr>
      <w:r>
        <w:rPr>
          <w:color w:val="333333"/>
        </w:rPr>
        <w:t>- в МОУ «СОШ № 83» оборудуют мобильный спортивный полигон «На старт! Внимание! Марш!»;</w:t>
      </w:r>
    </w:p>
    <w:p w:rsidR="00D95504" w:rsidRDefault="00D95504" w:rsidP="00D95504">
      <w:pPr>
        <w:pStyle w:val="a3"/>
        <w:shd w:val="clear" w:color="auto" w:fill="FFFFFF"/>
        <w:jc w:val="both"/>
        <w:rPr>
          <w:color w:val="333333"/>
        </w:rPr>
      </w:pPr>
      <w:r>
        <w:rPr>
          <w:color w:val="333333"/>
        </w:rPr>
        <w:t>- в помещении зимнего сада детского дошкольного учреждения «</w:t>
      </w:r>
      <w:proofErr w:type="spellStart"/>
      <w:r>
        <w:rPr>
          <w:color w:val="333333"/>
        </w:rPr>
        <w:t>Рябинушка</w:t>
      </w:r>
      <w:proofErr w:type="spellEnd"/>
      <w:r>
        <w:rPr>
          <w:color w:val="333333"/>
        </w:rPr>
        <w:t>» заменят окна.</w:t>
      </w:r>
    </w:p>
    <w:p w:rsidR="00D95504" w:rsidRDefault="00D95504" w:rsidP="00D95504">
      <w:pPr>
        <w:pStyle w:val="a3"/>
        <w:shd w:val="clear" w:color="auto" w:fill="FFFFFF"/>
        <w:jc w:val="both"/>
        <w:rPr>
          <w:color w:val="333333"/>
        </w:rPr>
      </w:pPr>
      <w:r>
        <w:rPr>
          <w:color w:val="333333"/>
        </w:rPr>
        <w:t>СП «Озерный».</w:t>
      </w:r>
    </w:p>
    <w:p w:rsidR="00D95504" w:rsidRDefault="00D95504" w:rsidP="00D95504">
      <w:pPr>
        <w:pStyle w:val="a3"/>
        <w:shd w:val="clear" w:color="auto" w:fill="FFFFFF"/>
        <w:jc w:val="both"/>
        <w:rPr>
          <w:color w:val="333333"/>
        </w:rPr>
      </w:pPr>
      <w:r>
        <w:rPr>
          <w:color w:val="333333"/>
        </w:rPr>
        <w:t xml:space="preserve">В деревне </w:t>
      </w:r>
      <w:proofErr w:type="spellStart"/>
      <w:r>
        <w:rPr>
          <w:color w:val="333333"/>
        </w:rPr>
        <w:t>Бызовая</w:t>
      </w:r>
      <w:proofErr w:type="spellEnd"/>
      <w:r>
        <w:rPr>
          <w:color w:val="333333"/>
        </w:rPr>
        <w:t xml:space="preserve"> отбор комиссией прошли три проекта:</w:t>
      </w:r>
    </w:p>
    <w:p w:rsidR="00D95504" w:rsidRDefault="00D95504" w:rsidP="00D95504">
      <w:pPr>
        <w:pStyle w:val="a3"/>
        <w:shd w:val="clear" w:color="auto" w:fill="FFFFFF"/>
        <w:jc w:val="both"/>
        <w:rPr>
          <w:color w:val="333333"/>
        </w:rPr>
      </w:pPr>
      <w:r>
        <w:rPr>
          <w:color w:val="333333"/>
        </w:rPr>
        <w:t>- благоустройство и ограждение территории общественного кладбища. Планируется замена столбов, оборудование контейнерной площадки с контейнерами для сбора мусора, установка урн, скамеек и устройство площадки для стоянки автомобильного транспорта;</w:t>
      </w:r>
    </w:p>
    <w:p w:rsidR="00D95504" w:rsidRDefault="00D95504" w:rsidP="00D95504">
      <w:pPr>
        <w:pStyle w:val="a3"/>
        <w:shd w:val="clear" w:color="auto" w:fill="FFFFFF"/>
        <w:jc w:val="both"/>
        <w:rPr>
          <w:color w:val="333333"/>
        </w:rPr>
      </w:pPr>
      <w:r>
        <w:rPr>
          <w:color w:val="333333"/>
        </w:rPr>
        <w:t>- ремонт кровли и крылец здания административно-бытового центра МАУ «Этнокультурный парк «</w:t>
      </w:r>
      <w:proofErr w:type="spellStart"/>
      <w:r>
        <w:rPr>
          <w:color w:val="333333"/>
        </w:rPr>
        <w:t>Бызовая</w:t>
      </w:r>
      <w:proofErr w:type="spellEnd"/>
      <w:r>
        <w:rPr>
          <w:color w:val="333333"/>
        </w:rPr>
        <w:t>»;</w:t>
      </w:r>
    </w:p>
    <w:p w:rsidR="00D95504" w:rsidRDefault="00D95504" w:rsidP="00D95504">
      <w:pPr>
        <w:pStyle w:val="a3"/>
        <w:shd w:val="clear" w:color="auto" w:fill="FFFFFF"/>
        <w:jc w:val="both"/>
        <w:rPr>
          <w:color w:val="333333"/>
        </w:rPr>
      </w:pPr>
      <w:r>
        <w:rPr>
          <w:color w:val="333333"/>
        </w:rPr>
        <w:t>- в рамках развития этнокультурной инфраструктуры в МАУ «Этнокультурный парк «</w:t>
      </w:r>
      <w:proofErr w:type="spellStart"/>
      <w:r>
        <w:rPr>
          <w:color w:val="333333"/>
        </w:rPr>
        <w:t>Бызовая</w:t>
      </w:r>
      <w:proofErr w:type="spellEnd"/>
      <w:r>
        <w:rPr>
          <w:color w:val="333333"/>
        </w:rPr>
        <w:t>», на территории будет установлена игровая зона для детей с качелями, горками и новыми деревянными фигурами;</w:t>
      </w:r>
    </w:p>
    <w:p w:rsidR="00D95504" w:rsidRDefault="00D95504" w:rsidP="00D95504">
      <w:pPr>
        <w:pStyle w:val="a3"/>
        <w:shd w:val="clear" w:color="auto" w:fill="FFFFFF"/>
        <w:jc w:val="both"/>
        <w:rPr>
          <w:color w:val="333333"/>
        </w:rPr>
      </w:pPr>
      <w:r>
        <w:rPr>
          <w:color w:val="333333"/>
        </w:rPr>
        <w:t xml:space="preserve">- в деревне </w:t>
      </w:r>
      <w:proofErr w:type="spellStart"/>
      <w:r>
        <w:rPr>
          <w:color w:val="333333"/>
        </w:rPr>
        <w:t>Медвежская</w:t>
      </w:r>
      <w:proofErr w:type="spellEnd"/>
      <w:r>
        <w:rPr>
          <w:color w:val="333333"/>
        </w:rPr>
        <w:t>, в рамках сферы благоустройства, будет реализован проект по обустройству разворотной площадки остановочного комплекса на конечной остановке, а также проведены работы по благоустройству и ограждению кладбища.</w:t>
      </w:r>
    </w:p>
    <w:p w:rsidR="00D95504" w:rsidRDefault="00D95504" w:rsidP="00D95504">
      <w:pPr>
        <w:pStyle w:val="a3"/>
        <w:shd w:val="clear" w:color="auto" w:fill="FFFFFF"/>
        <w:jc w:val="both"/>
        <w:rPr>
          <w:color w:val="333333"/>
        </w:rPr>
      </w:pPr>
      <w:r>
        <w:rPr>
          <w:color w:val="333333"/>
        </w:rPr>
        <w:t>- в деревне Конецбор запланировано строительство водозаборной скважины.</w:t>
      </w:r>
    </w:p>
    <w:p w:rsidR="00D95504" w:rsidRDefault="00D95504" w:rsidP="00D95504">
      <w:pPr>
        <w:pStyle w:val="a3"/>
        <w:shd w:val="clear" w:color="auto" w:fill="FFFFFF"/>
        <w:jc w:val="both"/>
        <w:rPr>
          <w:color w:val="333333"/>
        </w:rPr>
      </w:pPr>
      <w:r>
        <w:rPr>
          <w:color w:val="333333"/>
        </w:rPr>
        <w:t>ГП «</w:t>
      </w:r>
      <w:proofErr w:type="spellStart"/>
      <w:r>
        <w:rPr>
          <w:color w:val="333333"/>
        </w:rPr>
        <w:t>Кожва</w:t>
      </w:r>
      <w:proofErr w:type="spellEnd"/>
      <w:r>
        <w:rPr>
          <w:color w:val="333333"/>
        </w:rPr>
        <w:t>».</w:t>
      </w:r>
    </w:p>
    <w:p w:rsidR="00D95504" w:rsidRDefault="00D95504" w:rsidP="00D95504">
      <w:pPr>
        <w:pStyle w:val="a3"/>
        <w:shd w:val="clear" w:color="auto" w:fill="FFFFFF"/>
        <w:jc w:val="both"/>
        <w:rPr>
          <w:color w:val="333333"/>
        </w:rPr>
      </w:pPr>
      <w:r>
        <w:rPr>
          <w:color w:val="333333"/>
        </w:rPr>
        <w:t>- В сфере благоустройства утвержден на выполнение проект по демонтажу свайного поля по улице Мира. Замена окон предстоит в двух учреждениях – Доме культуры и в школе;</w:t>
      </w:r>
    </w:p>
    <w:p w:rsidR="00D95504" w:rsidRDefault="00D95504" w:rsidP="00D95504">
      <w:pPr>
        <w:pStyle w:val="a3"/>
        <w:shd w:val="clear" w:color="auto" w:fill="FFFFFF"/>
        <w:jc w:val="both"/>
        <w:rPr>
          <w:color w:val="333333"/>
        </w:rPr>
      </w:pPr>
      <w:r>
        <w:rPr>
          <w:color w:val="333333"/>
        </w:rPr>
        <w:t>- модернизация уличного освещения по улице Школьная от дома № 27 до дома № 44 в поселке Набережный;</w:t>
      </w:r>
    </w:p>
    <w:p w:rsidR="00D95504" w:rsidRDefault="00D95504" w:rsidP="00D95504">
      <w:pPr>
        <w:pStyle w:val="a3"/>
        <w:shd w:val="clear" w:color="auto" w:fill="FFFFFF"/>
        <w:jc w:val="both"/>
        <w:rPr>
          <w:color w:val="333333"/>
        </w:rPr>
      </w:pPr>
      <w:r>
        <w:rPr>
          <w:color w:val="333333"/>
        </w:rPr>
        <w:t xml:space="preserve">- работы по утеплению веранды «Дома культуры», а также по замене окон на первом этаже школы в </w:t>
      </w:r>
      <w:proofErr w:type="spellStart"/>
      <w:r>
        <w:rPr>
          <w:color w:val="333333"/>
        </w:rPr>
        <w:t>пгт</w:t>
      </w:r>
      <w:proofErr w:type="spellEnd"/>
      <w:r>
        <w:rPr>
          <w:color w:val="333333"/>
        </w:rPr>
        <w:t xml:space="preserve"> </w:t>
      </w:r>
      <w:proofErr w:type="spellStart"/>
      <w:r>
        <w:rPr>
          <w:color w:val="333333"/>
        </w:rPr>
        <w:t>Изъяю</w:t>
      </w:r>
      <w:proofErr w:type="spellEnd"/>
      <w:r>
        <w:rPr>
          <w:color w:val="333333"/>
        </w:rPr>
        <w:t>;</w:t>
      </w:r>
    </w:p>
    <w:p w:rsidR="00D95504" w:rsidRDefault="00D95504" w:rsidP="00D95504">
      <w:pPr>
        <w:pStyle w:val="a3"/>
        <w:shd w:val="clear" w:color="auto" w:fill="FFFFFF"/>
        <w:jc w:val="both"/>
        <w:rPr>
          <w:color w:val="333333"/>
        </w:rPr>
      </w:pPr>
      <w:r>
        <w:rPr>
          <w:color w:val="333333"/>
        </w:rPr>
        <w:t>- обустройство нецентрализованного источника водоснабжения в деревне Усть-Кожва.</w:t>
      </w:r>
    </w:p>
    <w:p w:rsidR="00D95504" w:rsidRDefault="00D95504" w:rsidP="00D95504">
      <w:pPr>
        <w:pStyle w:val="a3"/>
        <w:shd w:val="clear" w:color="auto" w:fill="FFFFFF"/>
        <w:jc w:val="both"/>
        <w:rPr>
          <w:color w:val="333333"/>
        </w:rPr>
      </w:pPr>
      <w:r>
        <w:rPr>
          <w:color w:val="333333"/>
        </w:rPr>
        <w:lastRenderedPageBreak/>
        <w:t>СП «</w:t>
      </w:r>
      <w:proofErr w:type="spellStart"/>
      <w:r>
        <w:rPr>
          <w:color w:val="333333"/>
        </w:rPr>
        <w:t>Каджером</w:t>
      </w:r>
      <w:proofErr w:type="spellEnd"/>
      <w:r>
        <w:rPr>
          <w:color w:val="333333"/>
        </w:rPr>
        <w:t>».</w:t>
      </w:r>
    </w:p>
    <w:p w:rsidR="00D95504" w:rsidRDefault="00D95504" w:rsidP="00D95504">
      <w:pPr>
        <w:pStyle w:val="a3"/>
        <w:shd w:val="clear" w:color="auto" w:fill="FFFFFF"/>
        <w:jc w:val="both"/>
        <w:rPr>
          <w:color w:val="333333"/>
        </w:rPr>
      </w:pPr>
      <w:r>
        <w:rPr>
          <w:color w:val="333333"/>
        </w:rPr>
        <w:t xml:space="preserve">Здесь, на базе школы, в следующем году будет организован военно-спортивный клуб «Витязь». В сфере образования в сельском поселении также реализуют проект «Помним. Гордимся!» и «В гостях у </w:t>
      </w:r>
      <w:proofErr w:type="spellStart"/>
      <w:r>
        <w:rPr>
          <w:color w:val="333333"/>
        </w:rPr>
        <w:t>Перы</w:t>
      </w:r>
      <w:proofErr w:type="spellEnd"/>
      <w:r>
        <w:rPr>
          <w:color w:val="333333"/>
        </w:rPr>
        <w:t>-богатыря».</w:t>
      </w:r>
    </w:p>
    <w:p w:rsidR="00D95504" w:rsidRDefault="00D95504" w:rsidP="00D95504">
      <w:pPr>
        <w:pStyle w:val="a3"/>
        <w:shd w:val="clear" w:color="auto" w:fill="FFFFFF"/>
        <w:jc w:val="both"/>
        <w:rPr>
          <w:color w:val="333333"/>
        </w:rPr>
      </w:pPr>
      <w:r>
        <w:rPr>
          <w:color w:val="333333"/>
        </w:rPr>
        <w:t xml:space="preserve">- обустройство контейнерных площадок в </w:t>
      </w:r>
      <w:proofErr w:type="spellStart"/>
      <w:r>
        <w:rPr>
          <w:color w:val="333333"/>
        </w:rPr>
        <w:t>Зеленоборске</w:t>
      </w:r>
      <w:proofErr w:type="spellEnd"/>
      <w:r>
        <w:rPr>
          <w:color w:val="333333"/>
        </w:rPr>
        <w:t>;</w:t>
      </w:r>
    </w:p>
    <w:p w:rsidR="00D95504" w:rsidRDefault="00D95504" w:rsidP="00D95504">
      <w:pPr>
        <w:pStyle w:val="a3"/>
        <w:shd w:val="clear" w:color="auto" w:fill="FFFFFF"/>
        <w:jc w:val="both"/>
        <w:rPr>
          <w:color w:val="333333"/>
        </w:rPr>
      </w:pPr>
      <w:r>
        <w:rPr>
          <w:color w:val="333333"/>
        </w:rPr>
        <w:t xml:space="preserve">- строительство колодцев в </w:t>
      </w:r>
      <w:proofErr w:type="spellStart"/>
      <w:r>
        <w:rPr>
          <w:color w:val="333333"/>
        </w:rPr>
        <w:t>Каджероме</w:t>
      </w:r>
      <w:proofErr w:type="spellEnd"/>
      <w:r>
        <w:rPr>
          <w:color w:val="333333"/>
        </w:rPr>
        <w:t xml:space="preserve"> по улице </w:t>
      </w:r>
      <w:proofErr w:type="gramStart"/>
      <w:r>
        <w:rPr>
          <w:color w:val="333333"/>
        </w:rPr>
        <w:t>Лесхозная</w:t>
      </w:r>
      <w:proofErr w:type="gramEnd"/>
      <w:r>
        <w:rPr>
          <w:color w:val="333333"/>
        </w:rPr>
        <w:t xml:space="preserve"> и переулку Горького и в поселке Талый по улице Рабочая и на переулке Заречный.</w:t>
      </w:r>
    </w:p>
    <w:p w:rsidR="00D95504" w:rsidRDefault="00D95504" w:rsidP="00D95504">
      <w:pPr>
        <w:pStyle w:val="a3"/>
        <w:shd w:val="clear" w:color="auto" w:fill="FFFFFF"/>
        <w:jc w:val="both"/>
        <w:rPr>
          <w:color w:val="333333"/>
        </w:rPr>
      </w:pPr>
      <w:r>
        <w:rPr>
          <w:color w:val="333333"/>
        </w:rPr>
        <w:t>ГП «Путеец».</w:t>
      </w:r>
    </w:p>
    <w:p w:rsidR="00D95504" w:rsidRDefault="00D95504" w:rsidP="00D95504">
      <w:pPr>
        <w:pStyle w:val="a3"/>
        <w:shd w:val="clear" w:color="auto" w:fill="FFFFFF"/>
        <w:jc w:val="both"/>
        <w:rPr>
          <w:color w:val="333333"/>
        </w:rPr>
      </w:pPr>
      <w:r>
        <w:rPr>
          <w:color w:val="333333"/>
        </w:rPr>
        <w:t>- Приобретение настольной игры для нужд МОУ «ООШ» в поселке Луговой.</w:t>
      </w:r>
    </w:p>
    <w:p w:rsidR="00D95504" w:rsidRDefault="00D95504" w:rsidP="00D95504">
      <w:pPr>
        <w:pStyle w:val="a3"/>
        <w:shd w:val="clear" w:color="auto" w:fill="FFFFFF"/>
        <w:jc w:val="both"/>
        <w:rPr>
          <w:color w:val="333333"/>
        </w:rPr>
      </w:pPr>
      <w:r>
        <w:rPr>
          <w:color w:val="333333"/>
        </w:rPr>
        <w:t>СП Приуральское.</w:t>
      </w:r>
    </w:p>
    <w:p w:rsidR="00D95504" w:rsidRDefault="00D95504" w:rsidP="00D95504">
      <w:pPr>
        <w:pStyle w:val="a3"/>
        <w:shd w:val="clear" w:color="auto" w:fill="FFFFFF"/>
        <w:jc w:val="both"/>
        <w:rPr>
          <w:color w:val="333333"/>
        </w:rPr>
      </w:pPr>
      <w:r>
        <w:rPr>
          <w:color w:val="333333"/>
        </w:rPr>
        <w:t xml:space="preserve">- Строительство водозаборной скважины запланировано в деревне </w:t>
      </w:r>
      <w:proofErr w:type="spellStart"/>
      <w:r>
        <w:rPr>
          <w:color w:val="333333"/>
        </w:rPr>
        <w:t>Аранец</w:t>
      </w:r>
      <w:proofErr w:type="spellEnd"/>
      <w:r>
        <w:rPr>
          <w:color w:val="333333"/>
        </w:rPr>
        <w:t>.</w:t>
      </w:r>
    </w:p>
    <w:p w:rsidR="00D95504" w:rsidRDefault="00D95504" w:rsidP="00D95504">
      <w:pPr>
        <w:pStyle w:val="a3"/>
        <w:shd w:val="clear" w:color="auto" w:fill="FFFFFF"/>
        <w:jc w:val="both"/>
        <w:rPr>
          <w:color w:val="333333"/>
        </w:rPr>
      </w:pPr>
      <w:r>
        <w:rPr>
          <w:color w:val="333333"/>
        </w:rPr>
        <w:t xml:space="preserve">СП </w:t>
      </w:r>
      <w:proofErr w:type="spellStart"/>
      <w:r>
        <w:rPr>
          <w:color w:val="333333"/>
        </w:rPr>
        <w:t>Чикшино</w:t>
      </w:r>
      <w:proofErr w:type="spellEnd"/>
      <w:r>
        <w:rPr>
          <w:color w:val="333333"/>
        </w:rPr>
        <w:t>.</w:t>
      </w:r>
    </w:p>
    <w:p w:rsidR="00D95504" w:rsidRDefault="00D95504" w:rsidP="00D95504">
      <w:pPr>
        <w:pStyle w:val="a3"/>
        <w:shd w:val="clear" w:color="auto" w:fill="FFFFFF"/>
        <w:jc w:val="both"/>
        <w:rPr>
          <w:color w:val="333333"/>
        </w:rPr>
      </w:pPr>
      <w:r>
        <w:rPr>
          <w:color w:val="333333"/>
        </w:rPr>
        <w:t xml:space="preserve">- В рамках школьных проектов реализуется проект FM «Школа» в поселке </w:t>
      </w:r>
      <w:proofErr w:type="spellStart"/>
      <w:r>
        <w:rPr>
          <w:color w:val="333333"/>
        </w:rPr>
        <w:t>Чикшино</w:t>
      </w:r>
      <w:proofErr w:type="spellEnd"/>
      <w:r>
        <w:rPr>
          <w:color w:val="333333"/>
        </w:rPr>
        <w:t>.</w:t>
      </w:r>
    </w:p>
    <w:p w:rsidR="00D95504" w:rsidRDefault="00D95504" w:rsidP="00D95504">
      <w:pPr>
        <w:pStyle w:val="a3"/>
        <w:shd w:val="clear" w:color="auto" w:fill="FFFFFF"/>
        <w:jc w:val="both"/>
        <w:rPr>
          <w:color w:val="333333"/>
        </w:rPr>
      </w:pPr>
      <w:r>
        <w:rPr>
          <w:color w:val="333333"/>
        </w:rPr>
        <w:t>Народные проекты, прошедшие отбор, будут реализованы в 2022 году.</w:t>
      </w:r>
    </w:p>
    <w:p w:rsidR="009E26B5" w:rsidRDefault="009E26B5"/>
    <w:sectPr w:rsidR="009E26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504"/>
    <w:rsid w:val="0045112D"/>
    <w:rsid w:val="009E26B5"/>
    <w:rsid w:val="00D955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5504"/>
    <w:pPr>
      <w:spacing w:after="150" w:line="300" w:lineRule="atLeast"/>
    </w:pPr>
    <w:rPr>
      <w:rFonts w:ascii="Helvetica" w:eastAsia="Times New Roman" w:hAnsi="Helvetica" w:cs="Helvetica"/>
      <w:sz w:val="21"/>
      <w:szCs w:val="2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5504"/>
    <w:pPr>
      <w:spacing w:after="150" w:line="300" w:lineRule="atLeast"/>
    </w:pPr>
    <w:rPr>
      <w:rFonts w:ascii="Helvetica" w:eastAsia="Times New Roman" w:hAnsi="Helvetica" w:cs="Helvetica"/>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663056">
      <w:bodyDiv w:val="1"/>
      <w:marLeft w:val="0"/>
      <w:marRight w:val="0"/>
      <w:marTop w:val="0"/>
      <w:marBottom w:val="0"/>
      <w:divBdr>
        <w:top w:val="none" w:sz="0" w:space="0" w:color="auto"/>
        <w:left w:val="none" w:sz="0" w:space="0" w:color="auto"/>
        <w:bottom w:val="none" w:sz="0" w:space="0" w:color="auto"/>
        <w:right w:val="none" w:sz="0" w:space="0" w:color="auto"/>
      </w:divBdr>
      <w:divsChild>
        <w:div w:id="719285925">
          <w:marLeft w:val="0"/>
          <w:marRight w:val="0"/>
          <w:marTop w:val="0"/>
          <w:marBottom w:val="0"/>
          <w:divBdr>
            <w:top w:val="none" w:sz="0" w:space="0" w:color="auto"/>
            <w:left w:val="none" w:sz="0" w:space="0" w:color="auto"/>
            <w:bottom w:val="none" w:sz="0" w:space="0" w:color="auto"/>
            <w:right w:val="none" w:sz="0" w:space="0" w:color="auto"/>
          </w:divBdr>
          <w:divsChild>
            <w:div w:id="1573419601">
              <w:marLeft w:val="0"/>
              <w:marRight w:val="0"/>
              <w:marTop w:val="0"/>
              <w:marBottom w:val="0"/>
              <w:divBdr>
                <w:top w:val="none" w:sz="0" w:space="0" w:color="auto"/>
                <w:left w:val="none" w:sz="0" w:space="0" w:color="auto"/>
                <w:bottom w:val="none" w:sz="0" w:space="0" w:color="auto"/>
                <w:right w:val="none" w:sz="0" w:space="0" w:color="auto"/>
              </w:divBdr>
              <w:divsChild>
                <w:div w:id="1277756822">
                  <w:marLeft w:val="0"/>
                  <w:marRight w:val="0"/>
                  <w:marTop w:val="0"/>
                  <w:marBottom w:val="0"/>
                  <w:divBdr>
                    <w:top w:val="none" w:sz="0" w:space="0" w:color="auto"/>
                    <w:left w:val="none" w:sz="0" w:space="0" w:color="auto"/>
                    <w:bottom w:val="none" w:sz="0" w:space="0" w:color="auto"/>
                    <w:right w:val="none" w:sz="0" w:space="0" w:color="auto"/>
                  </w:divBdr>
                  <w:divsChild>
                    <w:div w:id="2099207700">
                      <w:marLeft w:val="-450"/>
                      <w:marRight w:val="0"/>
                      <w:marTop w:val="0"/>
                      <w:marBottom w:val="0"/>
                      <w:divBdr>
                        <w:top w:val="none" w:sz="0" w:space="0" w:color="auto"/>
                        <w:left w:val="none" w:sz="0" w:space="0" w:color="auto"/>
                        <w:bottom w:val="none" w:sz="0" w:space="0" w:color="auto"/>
                        <w:right w:val="none" w:sz="0" w:space="0" w:color="auto"/>
                      </w:divBdr>
                      <w:divsChild>
                        <w:div w:id="1208494256">
                          <w:marLeft w:val="375"/>
                          <w:marRight w:val="0"/>
                          <w:marTop w:val="375"/>
                          <w:marBottom w:val="0"/>
                          <w:divBdr>
                            <w:top w:val="none" w:sz="0" w:space="0" w:color="auto"/>
                            <w:left w:val="none" w:sz="0" w:space="0" w:color="auto"/>
                            <w:bottom w:val="none" w:sz="0" w:space="0" w:color="auto"/>
                            <w:right w:val="none" w:sz="0" w:space="0" w:color="auto"/>
                          </w:divBdr>
                          <w:divsChild>
                            <w:div w:id="1857649941">
                              <w:marLeft w:val="0"/>
                              <w:marRight w:val="0"/>
                              <w:marTop w:val="0"/>
                              <w:marBottom w:val="300"/>
                              <w:divBdr>
                                <w:top w:val="none" w:sz="0" w:space="0" w:color="auto"/>
                                <w:left w:val="none" w:sz="0" w:space="0" w:color="auto"/>
                                <w:bottom w:val="none" w:sz="0" w:space="0" w:color="auto"/>
                                <w:right w:val="none" w:sz="0" w:space="0" w:color="auto"/>
                              </w:divBdr>
                              <w:divsChild>
                                <w:div w:id="618033353">
                                  <w:marLeft w:val="0"/>
                                  <w:marRight w:val="0"/>
                                  <w:marTop w:val="0"/>
                                  <w:marBottom w:val="0"/>
                                  <w:divBdr>
                                    <w:top w:val="none" w:sz="0" w:space="0" w:color="auto"/>
                                    <w:left w:val="none" w:sz="0" w:space="0" w:color="auto"/>
                                    <w:bottom w:val="none" w:sz="0" w:space="0" w:color="auto"/>
                                    <w:right w:val="none" w:sz="0" w:space="0" w:color="auto"/>
                                  </w:divBdr>
                                  <w:divsChild>
                                    <w:div w:id="465665390">
                                      <w:marLeft w:val="0"/>
                                      <w:marRight w:val="0"/>
                                      <w:marTop w:val="0"/>
                                      <w:marBottom w:val="0"/>
                                      <w:divBdr>
                                        <w:top w:val="none" w:sz="0" w:space="0" w:color="auto"/>
                                        <w:left w:val="none" w:sz="0" w:space="0" w:color="auto"/>
                                        <w:bottom w:val="none" w:sz="0" w:space="0" w:color="auto"/>
                                        <w:right w:val="none" w:sz="0" w:space="0" w:color="auto"/>
                                      </w:divBdr>
                                      <w:divsChild>
                                        <w:div w:id="1434746169">
                                          <w:marLeft w:val="0"/>
                                          <w:marRight w:val="0"/>
                                          <w:marTop w:val="0"/>
                                          <w:marBottom w:val="0"/>
                                          <w:divBdr>
                                            <w:top w:val="none" w:sz="0" w:space="0" w:color="auto"/>
                                            <w:left w:val="none" w:sz="0" w:space="0" w:color="auto"/>
                                            <w:bottom w:val="none" w:sz="0" w:space="0" w:color="auto"/>
                                            <w:right w:val="none" w:sz="0" w:space="0" w:color="auto"/>
                                          </w:divBdr>
                                          <w:divsChild>
                                            <w:div w:id="86070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2739</Characters>
  <Application>Microsoft Office Word</Application>
  <DocSecurity>0</DocSecurity>
  <Lines>22</Lines>
  <Paragraphs>6</Paragraphs>
  <ScaleCrop>false</ScaleCrop>
  <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Золотая рыбка</dc:creator>
  <cp:lastModifiedBy>Золотая рыбка</cp:lastModifiedBy>
  <cp:revision>2</cp:revision>
  <dcterms:created xsi:type="dcterms:W3CDTF">2022-02-11T07:14:00Z</dcterms:created>
  <dcterms:modified xsi:type="dcterms:W3CDTF">2022-02-11T07:18:00Z</dcterms:modified>
</cp:coreProperties>
</file>